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D5" w:rsidRDefault="000A77BD" w:rsidP="000A77BD">
      <w:pPr>
        <w:ind w:firstLine="720"/>
        <w:jc w:val="center"/>
        <w:rPr>
          <w:b/>
          <w:lang w:val="kk-KZ"/>
        </w:rPr>
      </w:pPr>
      <w:r w:rsidRPr="000A77BD">
        <w:rPr>
          <w:b/>
          <w:lang w:val="kk-KZ"/>
        </w:rPr>
        <w:t>«»</w:t>
      </w:r>
      <w:r w:rsidRPr="007C62B0">
        <w:rPr>
          <w:b/>
          <w:lang w:val="kk-KZ"/>
        </w:rPr>
        <w:t xml:space="preserve"> </w:t>
      </w:r>
      <w:r>
        <w:rPr>
          <w:b/>
          <w:lang w:val="kk-KZ"/>
        </w:rPr>
        <w:t xml:space="preserve"> </w:t>
      </w:r>
    </w:p>
    <w:p w:rsidR="00AF151C" w:rsidRPr="000A77BD" w:rsidRDefault="00AF151C" w:rsidP="000A77BD">
      <w:pPr>
        <w:ind w:firstLine="720"/>
        <w:jc w:val="center"/>
        <w:rPr>
          <w:b/>
        </w:rPr>
      </w:pPr>
      <w:r w:rsidRPr="007C62B0">
        <w:rPr>
          <w:b/>
          <w:lang w:val="kk-KZ"/>
        </w:rPr>
        <w:t>мамандығы бойынша білім беру бағдарламасы</w:t>
      </w:r>
    </w:p>
    <w:p w:rsidR="00AF151C" w:rsidRPr="007C62B0" w:rsidRDefault="00AF151C" w:rsidP="00AF151C">
      <w:pPr>
        <w:jc w:val="center"/>
        <w:rPr>
          <w:b/>
          <w:lang w:val="kk-KZ"/>
        </w:rPr>
      </w:pPr>
      <w:r w:rsidRPr="007C62B0">
        <w:rPr>
          <w:b/>
          <w:lang w:val="kk-KZ"/>
        </w:rPr>
        <w:t>Пәннің оқу-әдістемелік қамтамасыз етілуінің картасы</w:t>
      </w:r>
    </w:p>
    <w:p w:rsidR="00AF151C" w:rsidRPr="007C62B0" w:rsidRDefault="00AF151C" w:rsidP="00AF151C">
      <w:pPr>
        <w:jc w:val="right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2059"/>
        <w:gridCol w:w="301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F151C" w:rsidRPr="004211A3" w:rsidTr="000408C1">
        <w:tc>
          <w:tcPr>
            <w:tcW w:w="457" w:type="dxa"/>
            <w:vMerge w:val="restart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059" w:type="dxa"/>
            <w:vMerge w:val="restart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Наименование дисциплины</w:t>
            </w:r>
          </w:p>
        </w:tc>
        <w:tc>
          <w:tcPr>
            <w:tcW w:w="3013" w:type="dxa"/>
            <w:vMerge w:val="restart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 xml:space="preserve">Количество в библиотеке </w:t>
            </w:r>
            <w:proofErr w:type="spellStart"/>
            <w:r w:rsidRPr="004211A3">
              <w:rPr>
                <w:b/>
                <w:sz w:val="16"/>
                <w:szCs w:val="16"/>
              </w:rPr>
              <w:t>КазНУ</w:t>
            </w:r>
            <w:proofErr w:type="spellEnd"/>
            <w:r w:rsidRPr="004211A3">
              <w:rPr>
                <w:b/>
                <w:sz w:val="16"/>
                <w:szCs w:val="16"/>
              </w:rPr>
              <w:t xml:space="preserve"> имени </w:t>
            </w:r>
            <w:proofErr w:type="spellStart"/>
            <w:r w:rsidRPr="004211A3">
              <w:rPr>
                <w:b/>
                <w:sz w:val="16"/>
                <w:szCs w:val="16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 xml:space="preserve">Количество </w:t>
            </w:r>
            <w:r w:rsidRPr="004211A3">
              <w:rPr>
                <w:b/>
                <w:sz w:val="16"/>
                <w:szCs w:val="16"/>
                <w:lang w:val="kk-KZ"/>
              </w:rPr>
              <w:t>после 2000 года</w:t>
            </w:r>
          </w:p>
        </w:tc>
      </w:tr>
      <w:tr w:rsidR="00AF151C" w:rsidRPr="004211A3" w:rsidTr="000408C1">
        <w:tc>
          <w:tcPr>
            <w:tcW w:w="457" w:type="dxa"/>
            <w:vMerge/>
            <w:vAlign w:val="center"/>
          </w:tcPr>
          <w:p w:rsidR="00AF151C" w:rsidRPr="004211A3" w:rsidRDefault="00AF151C" w:rsidP="000408C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vMerge/>
            <w:vAlign w:val="center"/>
          </w:tcPr>
          <w:p w:rsidR="00AF151C" w:rsidRPr="004211A3" w:rsidRDefault="00AF151C" w:rsidP="000408C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vMerge/>
            <w:vAlign w:val="center"/>
          </w:tcPr>
          <w:p w:rsidR="00AF151C" w:rsidRPr="004211A3" w:rsidRDefault="00AF151C" w:rsidP="000408C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F151C" w:rsidRPr="004211A3" w:rsidRDefault="00AF151C" w:rsidP="000408C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AF151C" w:rsidRPr="004211A3" w:rsidRDefault="00AF151C" w:rsidP="000408C1">
            <w:pPr>
              <w:jc w:val="center"/>
              <w:rPr>
                <w:b/>
                <w:sz w:val="16"/>
                <w:szCs w:val="16"/>
              </w:rPr>
            </w:pPr>
            <w:r w:rsidRPr="004211A3">
              <w:rPr>
                <w:b/>
                <w:sz w:val="16"/>
                <w:szCs w:val="16"/>
              </w:rPr>
              <w:t>дополни</w:t>
            </w:r>
          </w:p>
          <w:p w:rsidR="00AF151C" w:rsidRPr="004211A3" w:rsidRDefault="00AF151C" w:rsidP="000408C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AF151C" w:rsidRPr="004211A3" w:rsidRDefault="00AF151C" w:rsidP="000408C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AF151C" w:rsidRPr="004211A3" w:rsidRDefault="00AF151C" w:rsidP="000408C1">
            <w:pPr>
              <w:jc w:val="center"/>
              <w:rPr>
                <w:b/>
                <w:sz w:val="16"/>
                <w:szCs w:val="16"/>
              </w:rPr>
            </w:pPr>
            <w:r w:rsidRPr="004211A3">
              <w:rPr>
                <w:b/>
                <w:sz w:val="16"/>
                <w:szCs w:val="16"/>
              </w:rPr>
              <w:t>дополни</w:t>
            </w:r>
          </w:p>
          <w:p w:rsidR="00AF151C" w:rsidRPr="004211A3" w:rsidRDefault="00AF151C" w:rsidP="000408C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тельная</w:t>
            </w:r>
          </w:p>
        </w:tc>
      </w:tr>
      <w:tr w:rsidR="00AF151C" w:rsidRPr="004211A3" w:rsidTr="000408C1">
        <w:trPr>
          <w:trHeight w:val="90"/>
        </w:trPr>
        <w:tc>
          <w:tcPr>
            <w:tcW w:w="457" w:type="dxa"/>
            <w:vMerge/>
            <w:vAlign w:val="center"/>
          </w:tcPr>
          <w:p w:rsidR="00AF151C" w:rsidRPr="004211A3" w:rsidRDefault="00AF151C" w:rsidP="000408C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  <w:vMerge/>
            <w:vAlign w:val="center"/>
          </w:tcPr>
          <w:p w:rsidR="00AF151C" w:rsidRPr="004211A3" w:rsidRDefault="00AF151C" w:rsidP="000408C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  <w:vMerge/>
            <w:vAlign w:val="center"/>
          </w:tcPr>
          <w:p w:rsidR="00AF151C" w:rsidRPr="004211A3" w:rsidRDefault="00AF151C" w:rsidP="000408C1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</w:tr>
      <w:tr w:rsidR="00AF151C" w:rsidRPr="004211A3" w:rsidTr="000408C1">
        <w:tc>
          <w:tcPr>
            <w:tcW w:w="45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AF151C" w:rsidRPr="004211A3" w:rsidRDefault="00AF151C" w:rsidP="000408C1">
            <w:pPr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AF151C" w:rsidRPr="00ED67F5" w:rsidRDefault="00AF151C" w:rsidP="000408C1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У9(2)212я73-1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    В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 175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Ванова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А.. Маркетинг и реклама: два в одном.- М., 2002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F151C" w:rsidRPr="004211A3" w:rsidTr="000408C1">
        <w:tc>
          <w:tcPr>
            <w:tcW w:w="45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AF151C" w:rsidRDefault="00AF151C" w:rsidP="000408C1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Ж. Бекболатұлы. </w:t>
            </w:r>
          </w:p>
          <w:p w:rsidR="00AF151C" w:rsidRPr="00ED67F5" w:rsidRDefault="00AF151C" w:rsidP="000408C1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Жарнама негіздері.-Қаз унив,2009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F151C" w:rsidRPr="004211A3" w:rsidTr="000408C1">
        <w:tc>
          <w:tcPr>
            <w:tcW w:w="45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AF151C" w:rsidRDefault="00AF151C" w:rsidP="000408C1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Ж. Бекболатұлы. </w:t>
            </w:r>
          </w:p>
          <w:p w:rsidR="00AF151C" w:rsidRPr="00ED67F5" w:rsidRDefault="00AF151C" w:rsidP="000408C1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ПР және жарнама.-Қазақ ун, 2010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F151C" w:rsidRPr="004211A3" w:rsidTr="000408C1">
        <w:tc>
          <w:tcPr>
            <w:tcW w:w="45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AF151C" w:rsidRPr="00ED67F5" w:rsidRDefault="00AF151C" w:rsidP="000408C1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Шевчук Д.А. Экономическая журналистика. – М.: Российский бухгалтер. – 2008. – 568 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с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F151C" w:rsidRPr="006F2996" w:rsidTr="000408C1">
        <w:tc>
          <w:tcPr>
            <w:tcW w:w="45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AF151C" w:rsidRPr="00ED67F5" w:rsidRDefault="00AF151C" w:rsidP="000408C1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5/07(574)    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П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 680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  <w:t xml:space="preserve">PR и СМИ в Казахстане.- 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2006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AF151C" w:rsidRPr="004211A3" w:rsidTr="000408C1">
        <w:tc>
          <w:tcPr>
            <w:tcW w:w="45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AF151C" w:rsidRPr="00ED67F5" w:rsidRDefault="00AF151C" w:rsidP="000408C1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05/07(574)-2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    Е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 240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Евроазия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: проблемы PR и СМИ.- 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2003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</w:tr>
      <w:tr w:rsidR="00AF151C" w:rsidRPr="004211A3" w:rsidTr="000408C1">
        <w:tc>
          <w:tcPr>
            <w:tcW w:w="45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AF151C" w:rsidRPr="00ED67F5" w:rsidRDefault="00AF151C" w:rsidP="000408C1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05/07:У(574)(063)    И741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  <w:t xml:space="preserve">Информационные процессы в казахстанском обществе: PR, менеджмент и маркетинг СМИ.- 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2010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AF151C" w:rsidRPr="004211A3" w:rsidTr="000408C1">
        <w:tc>
          <w:tcPr>
            <w:tcW w:w="45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AF151C" w:rsidRPr="00ED67F5" w:rsidRDefault="00AF151C" w:rsidP="000408C1">
            <w:pP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05/07(574)    Н412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Негизбаева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, М.О.. Рекламные и PR - коммуникации в журналистике Казахстана: становление и развитие в период формирования информационного рынка.- 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2010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</w:tr>
      <w:tr w:rsidR="00AF151C" w:rsidRPr="004211A3" w:rsidTr="000408C1">
        <w:tc>
          <w:tcPr>
            <w:tcW w:w="45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AF151C" w:rsidRPr="00ED67F5" w:rsidRDefault="00AF151C" w:rsidP="000408C1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Ахметова, Л.С.. Журналистика и менеджмент.- 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2000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87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F151C" w:rsidRPr="004211A3" w:rsidTr="000408C1">
        <w:tc>
          <w:tcPr>
            <w:tcW w:w="45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AF151C" w:rsidRPr="00ED67F5" w:rsidRDefault="00AF151C" w:rsidP="000408C1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Ахметова Л.С.  и др. 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Қоғамдық ұйымдардың қызметін жариялаудағы БА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Қ-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тың рөлі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. – 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2011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F151C" w:rsidRPr="004211A3" w:rsidTr="000408C1">
        <w:tc>
          <w:tcPr>
            <w:tcW w:w="45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AF151C" w:rsidRPr="00ED67F5" w:rsidRDefault="00AF151C" w:rsidP="000408C1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Ахметова Л.С.  и др. 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Қоғамдық ұйымдардың қызметін жариялаудағы БА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Қ-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тың рөлі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. – 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2011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F151C" w:rsidRPr="004211A3" w:rsidTr="000408C1">
        <w:tc>
          <w:tcPr>
            <w:tcW w:w="45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AF151C" w:rsidRPr="00ED67F5" w:rsidRDefault="00AF151C" w:rsidP="000408C1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Ворошилов В. Экономика журналистики. - СПб.: изд-во Михайлова, 2000. – 64 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с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+</w:t>
            </w:r>
          </w:p>
        </w:tc>
      </w:tr>
      <w:tr w:rsidR="00AF151C" w:rsidRPr="004211A3" w:rsidTr="000408C1">
        <w:trPr>
          <w:trHeight w:val="959"/>
        </w:trPr>
        <w:tc>
          <w:tcPr>
            <w:tcW w:w="45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059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013" w:type="dxa"/>
          </w:tcPr>
          <w:p w:rsidR="00AF151C" w:rsidRPr="00ED67F5" w:rsidRDefault="00AF151C" w:rsidP="000408C1">
            <w:pPr>
              <w:pStyle w:val="1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Региональная пресса: проблемы менеджмента. – М.: Права человека, 2001. – 222 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с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AF151C" w:rsidRPr="004211A3" w:rsidRDefault="00AF151C" w:rsidP="000408C1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+</w:t>
            </w:r>
          </w:p>
        </w:tc>
      </w:tr>
    </w:tbl>
    <w:p w:rsidR="00AF151C" w:rsidRPr="004211A3" w:rsidRDefault="00AF151C" w:rsidP="00AF151C">
      <w:pPr>
        <w:jc w:val="center"/>
        <w:rPr>
          <w:sz w:val="16"/>
          <w:szCs w:val="16"/>
        </w:rPr>
      </w:pPr>
    </w:p>
    <w:p w:rsidR="00AF151C" w:rsidRPr="004211A3" w:rsidRDefault="00AF151C" w:rsidP="00AF151C">
      <w:pPr>
        <w:jc w:val="center"/>
        <w:rPr>
          <w:sz w:val="16"/>
          <w:szCs w:val="16"/>
        </w:rPr>
      </w:pPr>
    </w:p>
    <w:p w:rsidR="00AF151C" w:rsidRPr="007C62B0" w:rsidRDefault="00AF151C" w:rsidP="00AF151C">
      <w:pPr>
        <w:jc w:val="center"/>
        <w:rPr>
          <w:lang w:val="kk-KZ"/>
        </w:rPr>
      </w:pPr>
      <w:r w:rsidRPr="007C62B0">
        <w:rPr>
          <w:b/>
          <w:lang w:val="kk-KZ"/>
        </w:rPr>
        <w:t xml:space="preserve"> </w:t>
      </w:r>
      <w:r w:rsidRPr="007C62B0">
        <w:rPr>
          <w:lang w:val="kk-KZ"/>
        </w:rPr>
        <w:t xml:space="preserve">                                            </w:t>
      </w:r>
    </w:p>
    <w:p w:rsidR="00AF151C" w:rsidRPr="007C62B0" w:rsidRDefault="00AF151C" w:rsidP="00AF151C">
      <w:pPr>
        <w:jc w:val="center"/>
        <w:rPr>
          <w:lang w:val="kk-KZ"/>
        </w:rPr>
      </w:pPr>
    </w:p>
    <w:p w:rsidR="00AF151C" w:rsidRDefault="00AF151C" w:rsidP="00AF151C">
      <w:pPr>
        <w:jc w:val="center"/>
        <w:rPr>
          <w:lang w:val="kk-KZ"/>
        </w:rPr>
      </w:pPr>
    </w:p>
    <w:sectPr w:rsidR="00AF151C" w:rsidSect="00B2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51C"/>
    <w:rsid w:val="000A77BD"/>
    <w:rsid w:val="00227370"/>
    <w:rsid w:val="00354B91"/>
    <w:rsid w:val="00860AD5"/>
    <w:rsid w:val="00AB0138"/>
    <w:rsid w:val="00AB1EFC"/>
    <w:rsid w:val="00AB4A7F"/>
    <w:rsid w:val="00AF151C"/>
    <w:rsid w:val="00B2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F1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Microsoft Windows XP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Абая</dc:creator>
  <cp:lastModifiedBy>user</cp:lastModifiedBy>
  <cp:revision>2</cp:revision>
  <dcterms:created xsi:type="dcterms:W3CDTF">2014-06-27T13:36:00Z</dcterms:created>
  <dcterms:modified xsi:type="dcterms:W3CDTF">2014-06-27T13:36:00Z</dcterms:modified>
</cp:coreProperties>
</file>